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EB" w:rsidRDefault="00CD53EB" w:rsidP="00CD53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КАЛЕНДАРНО-ТЕМАТИЧЕСКИЙ ПЛАН ПРОВЕДЕНИЯ СЕМИНАРОВ И КУРСОВ ПОВЫШЕНИЯ КВАЛИФИКАЦИИ НА 20</w:t>
      </w:r>
      <w:r w:rsidR="00C121C4">
        <w:rPr>
          <w:b/>
          <w:bCs/>
          <w:sz w:val="28"/>
          <w:szCs w:val="28"/>
        </w:rPr>
        <w:t>2</w:t>
      </w:r>
      <w:r w:rsidR="00945AD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B4227D" w:rsidRPr="00C712A4" w:rsidRDefault="00B4227D" w:rsidP="00B42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712A4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Обеспечение экологической безопасности </w:t>
      </w:r>
    </w:p>
    <w:p w:rsidR="00B4227D" w:rsidRPr="00C712A4" w:rsidRDefault="00B4227D" w:rsidP="00B42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C712A4">
        <w:rPr>
          <w:rFonts w:ascii="Times New Roman" w:eastAsia="Calibri" w:hAnsi="Times New Roman" w:cs="Times New Roman"/>
          <w:b/>
          <w:bCs/>
          <w:color w:val="00B050"/>
          <w:sz w:val="26"/>
          <w:szCs w:val="26"/>
        </w:rPr>
        <w:t xml:space="preserve">Обеспечение экологической безопасности руководителями и специалистами общехозяйственных систем управления </w:t>
      </w:r>
    </w:p>
    <w:p w:rsidR="00B4227D" w:rsidRPr="00C712A4" w:rsidRDefault="00B4227D" w:rsidP="00B42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3"/>
          <w:szCs w:val="23"/>
        </w:rPr>
      </w:pPr>
      <w:r w:rsidRPr="00C712A4">
        <w:rPr>
          <w:rFonts w:ascii="Times New Roman" w:eastAsia="Calibri" w:hAnsi="Times New Roman" w:cs="Times New Roman"/>
          <w:i/>
          <w:iCs/>
          <w:color w:val="00B050"/>
          <w:sz w:val="23"/>
          <w:szCs w:val="23"/>
        </w:rPr>
        <w:t xml:space="preserve">Курс повышения квалификации, очно-заочная форма обучения, 72 часа, указаны даты проведения очных занятий </w:t>
      </w:r>
    </w:p>
    <w:p w:rsidR="00B4227D" w:rsidRPr="00B4227D" w:rsidRDefault="00B4227D" w:rsidP="00B42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4227D">
        <w:rPr>
          <w:rFonts w:ascii="Times New Roman" w:eastAsia="Calibri" w:hAnsi="Times New Roman" w:cs="Times New Roman"/>
          <w:color w:val="000000"/>
          <w:sz w:val="23"/>
          <w:szCs w:val="23"/>
        </w:rPr>
        <w:t>Обучение проводится согласно ст.73 № 7-ФЗ от 10.01.2002 г "Об охране окружающей среды", которая устанавливает требование: "</w:t>
      </w:r>
      <w:r w:rsidRPr="00B4227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безопасности".</w:t>
      </w:r>
      <w:r w:rsidRPr="00B4227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081"/>
        <w:gridCol w:w="3138"/>
      </w:tblGrid>
      <w:tr w:rsidR="00B4227D" w:rsidRPr="00B4227D" w:rsidTr="003B0264">
        <w:tc>
          <w:tcPr>
            <w:tcW w:w="3190" w:type="dxa"/>
          </w:tcPr>
          <w:p w:rsidR="00B4227D" w:rsidRPr="00B4227D" w:rsidRDefault="00B4227D" w:rsidP="00B422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27D">
              <w:rPr>
                <w:rFonts w:ascii="Times New Roman" w:eastAsia="Calibri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3190" w:type="dxa"/>
          </w:tcPr>
          <w:p w:rsidR="00B4227D" w:rsidRPr="00B4227D" w:rsidRDefault="00B4227D" w:rsidP="00B422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27D">
              <w:rPr>
                <w:rFonts w:ascii="Times New Roman" w:eastAsia="Calibri" w:hAnsi="Times New Roman" w:cs="Times New Roman"/>
                <w:b/>
                <w:bCs/>
              </w:rPr>
              <w:t>Даты проведения</w:t>
            </w:r>
          </w:p>
        </w:tc>
        <w:tc>
          <w:tcPr>
            <w:tcW w:w="3191" w:type="dxa"/>
          </w:tcPr>
          <w:p w:rsidR="00B4227D" w:rsidRPr="00B4227D" w:rsidRDefault="00B4227D" w:rsidP="00B422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27D">
              <w:rPr>
                <w:rFonts w:ascii="Times New Roman" w:eastAsia="Calibri" w:hAnsi="Times New Roman" w:cs="Times New Roman"/>
                <w:b/>
              </w:rPr>
              <w:t xml:space="preserve">Цена, </w:t>
            </w:r>
            <w:proofErr w:type="spellStart"/>
            <w:r w:rsidRPr="00B4227D">
              <w:rPr>
                <w:rFonts w:ascii="Times New Roman" w:eastAsia="Calibri" w:hAnsi="Times New Roman" w:cs="Times New Roman"/>
                <w:b/>
              </w:rPr>
              <w:t>руб</w:t>
            </w:r>
            <w:proofErr w:type="spellEnd"/>
            <w:r w:rsidR="007D4421">
              <w:rPr>
                <w:rFonts w:ascii="Times New Roman" w:eastAsia="Calibri" w:hAnsi="Times New Roman" w:cs="Times New Roman"/>
                <w:b/>
              </w:rPr>
              <w:t xml:space="preserve"> (дистанционно/очно)</w:t>
            </w:r>
          </w:p>
        </w:tc>
      </w:tr>
      <w:tr w:rsidR="00B4227D" w:rsidRPr="00B4227D" w:rsidTr="003B0264">
        <w:tc>
          <w:tcPr>
            <w:tcW w:w="3190" w:type="dxa"/>
          </w:tcPr>
          <w:p w:rsidR="00B4227D" w:rsidRPr="00B4227D" w:rsidRDefault="00B4227D" w:rsidP="00B4227D">
            <w:pPr>
              <w:rPr>
                <w:rFonts w:ascii="Times New Roman" w:eastAsia="Calibri" w:hAnsi="Times New Roman" w:cs="Times New Roman"/>
              </w:rPr>
            </w:pPr>
            <w:r w:rsidRPr="00B4227D">
              <w:rPr>
                <w:rFonts w:ascii="Times New Roman" w:eastAsia="Calibri" w:hAnsi="Times New Roman" w:cs="Times New Roman"/>
              </w:rPr>
              <w:t>Обеспечение экологической безопасности руководителями и специалистами общехозяйственных систем управления (очно-заочная форма обучения , 72 часа)</w:t>
            </w:r>
          </w:p>
        </w:tc>
        <w:tc>
          <w:tcPr>
            <w:tcW w:w="3190" w:type="dxa"/>
          </w:tcPr>
          <w:p w:rsidR="007D4421" w:rsidRPr="00CB69DC" w:rsidRDefault="009055C6" w:rsidP="007D44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7D4421" w:rsidRPr="00CB69DC">
              <w:rPr>
                <w:rFonts w:ascii="Times New Roman" w:eastAsia="Calibri" w:hAnsi="Times New Roman" w:cs="Times New Roman"/>
              </w:rPr>
              <w:t>.02.-</w:t>
            </w:r>
            <w:r w:rsidR="006C360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7D4421" w:rsidRPr="00CB69DC">
              <w:rPr>
                <w:rFonts w:ascii="Times New Roman" w:eastAsia="Calibri" w:hAnsi="Times New Roman" w:cs="Times New Roman"/>
              </w:rPr>
              <w:t>.02.202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:rsidR="00B4227D" w:rsidRDefault="009055C6" w:rsidP="00B422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B4227D" w:rsidRPr="00CB69DC">
              <w:rPr>
                <w:rFonts w:ascii="Times New Roman" w:eastAsia="Calibri" w:hAnsi="Times New Roman" w:cs="Times New Roman"/>
              </w:rPr>
              <w:t>.03</w:t>
            </w:r>
            <w:r w:rsidR="00F92876">
              <w:rPr>
                <w:rFonts w:ascii="Times New Roman" w:eastAsia="Calibri" w:hAnsi="Times New Roman" w:cs="Times New Roman"/>
              </w:rPr>
              <w:t>.</w:t>
            </w:r>
            <w:r w:rsidR="00B4227D" w:rsidRPr="00CB69D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13</w:t>
            </w:r>
            <w:r w:rsidR="00B4227D" w:rsidRPr="00CB69DC">
              <w:rPr>
                <w:rFonts w:ascii="Times New Roman" w:eastAsia="Calibri" w:hAnsi="Times New Roman" w:cs="Times New Roman"/>
              </w:rPr>
              <w:t>.03.20</w:t>
            </w:r>
            <w:r w:rsidR="00654DEF" w:rsidRPr="00CB69D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:rsidR="00590B7E" w:rsidRPr="00CB69DC" w:rsidRDefault="00590B7E" w:rsidP="00B422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055C6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="00F9287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-1</w:t>
            </w:r>
            <w:r w:rsidR="009055C6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.04.202</w:t>
            </w:r>
            <w:r w:rsidR="009055C6">
              <w:rPr>
                <w:rFonts w:ascii="Times New Roman" w:eastAsia="Calibri" w:hAnsi="Times New Roman" w:cs="Times New Roman"/>
              </w:rPr>
              <w:t>4</w:t>
            </w:r>
          </w:p>
          <w:p w:rsidR="00B4227D" w:rsidRPr="00CB69DC" w:rsidRDefault="009055C6" w:rsidP="00B422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B4227D" w:rsidRPr="00CB69DC">
              <w:rPr>
                <w:rFonts w:ascii="Times New Roman" w:eastAsia="Calibri" w:hAnsi="Times New Roman" w:cs="Times New Roman"/>
              </w:rPr>
              <w:t>.05.-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="00B4227D" w:rsidRPr="00CB69DC">
              <w:rPr>
                <w:rFonts w:ascii="Times New Roman" w:eastAsia="Calibri" w:hAnsi="Times New Roman" w:cs="Times New Roman"/>
              </w:rPr>
              <w:t>.05.20</w:t>
            </w:r>
            <w:r w:rsidR="00500FA8" w:rsidRPr="00CB69D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:rsidR="00B4227D" w:rsidRPr="00CB69DC" w:rsidRDefault="006C3604" w:rsidP="00B422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055C6">
              <w:rPr>
                <w:rFonts w:ascii="Times New Roman" w:eastAsia="Calibri" w:hAnsi="Times New Roman" w:cs="Times New Roman"/>
              </w:rPr>
              <w:t>7</w:t>
            </w:r>
            <w:r w:rsidR="00B4227D" w:rsidRPr="00CB69DC">
              <w:rPr>
                <w:rFonts w:ascii="Times New Roman" w:eastAsia="Calibri" w:hAnsi="Times New Roman" w:cs="Times New Roman"/>
              </w:rPr>
              <w:t>.06.-</w:t>
            </w:r>
            <w:r w:rsidR="009055C6">
              <w:rPr>
                <w:rFonts w:ascii="Times New Roman" w:eastAsia="Calibri" w:hAnsi="Times New Roman" w:cs="Times New Roman"/>
              </w:rPr>
              <w:t>19</w:t>
            </w:r>
            <w:r w:rsidR="00B4227D" w:rsidRPr="00CB69DC">
              <w:rPr>
                <w:rFonts w:ascii="Times New Roman" w:eastAsia="Calibri" w:hAnsi="Times New Roman" w:cs="Times New Roman"/>
              </w:rPr>
              <w:t>.06.20</w:t>
            </w:r>
            <w:r w:rsidR="00500FA8" w:rsidRPr="00CB69DC">
              <w:rPr>
                <w:rFonts w:ascii="Times New Roman" w:eastAsia="Calibri" w:hAnsi="Times New Roman" w:cs="Times New Roman"/>
              </w:rPr>
              <w:t>2</w:t>
            </w:r>
            <w:r w:rsidR="009055C6">
              <w:rPr>
                <w:rFonts w:ascii="Times New Roman" w:eastAsia="Calibri" w:hAnsi="Times New Roman" w:cs="Times New Roman"/>
              </w:rPr>
              <w:t>4</w:t>
            </w:r>
          </w:p>
          <w:p w:rsidR="00B4227D" w:rsidRPr="00CB69DC" w:rsidRDefault="00F077FD" w:rsidP="00B422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69DC">
              <w:rPr>
                <w:rFonts w:ascii="Times New Roman" w:eastAsia="Calibri" w:hAnsi="Times New Roman" w:cs="Times New Roman"/>
              </w:rPr>
              <w:t>1</w:t>
            </w:r>
            <w:r w:rsidR="009055C6">
              <w:rPr>
                <w:rFonts w:ascii="Times New Roman" w:eastAsia="Calibri" w:hAnsi="Times New Roman" w:cs="Times New Roman"/>
              </w:rPr>
              <w:t>9</w:t>
            </w:r>
            <w:r w:rsidR="00B4227D" w:rsidRPr="00CB69DC">
              <w:rPr>
                <w:rFonts w:ascii="Times New Roman" w:eastAsia="Calibri" w:hAnsi="Times New Roman" w:cs="Times New Roman"/>
              </w:rPr>
              <w:t>.08.-</w:t>
            </w:r>
            <w:r w:rsidR="009055C6">
              <w:rPr>
                <w:rFonts w:ascii="Times New Roman" w:eastAsia="Calibri" w:hAnsi="Times New Roman" w:cs="Times New Roman"/>
              </w:rPr>
              <w:t>21</w:t>
            </w:r>
            <w:r w:rsidR="00B4227D" w:rsidRPr="00CB69DC">
              <w:rPr>
                <w:rFonts w:ascii="Times New Roman" w:eastAsia="Calibri" w:hAnsi="Times New Roman" w:cs="Times New Roman"/>
              </w:rPr>
              <w:t>.08.20</w:t>
            </w:r>
            <w:r w:rsidR="00500FA8" w:rsidRPr="00CB69DC">
              <w:rPr>
                <w:rFonts w:ascii="Times New Roman" w:eastAsia="Calibri" w:hAnsi="Times New Roman" w:cs="Times New Roman"/>
              </w:rPr>
              <w:t>2</w:t>
            </w:r>
            <w:r w:rsidR="009055C6">
              <w:rPr>
                <w:rFonts w:ascii="Times New Roman" w:eastAsia="Calibri" w:hAnsi="Times New Roman" w:cs="Times New Roman"/>
              </w:rPr>
              <w:t>4</w:t>
            </w:r>
          </w:p>
          <w:p w:rsidR="00B4227D" w:rsidRDefault="00E10333" w:rsidP="00B422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055C6">
              <w:rPr>
                <w:rFonts w:ascii="Times New Roman" w:eastAsia="Calibri" w:hAnsi="Times New Roman" w:cs="Times New Roman"/>
              </w:rPr>
              <w:t>6</w:t>
            </w:r>
            <w:r w:rsidR="00B4227D" w:rsidRPr="00CB69DC">
              <w:rPr>
                <w:rFonts w:ascii="Times New Roman" w:eastAsia="Calibri" w:hAnsi="Times New Roman" w:cs="Times New Roman"/>
              </w:rPr>
              <w:t>.</w:t>
            </w:r>
            <w:r w:rsidR="00F92876">
              <w:rPr>
                <w:rFonts w:ascii="Times New Roman" w:eastAsia="Calibri" w:hAnsi="Times New Roman" w:cs="Times New Roman"/>
              </w:rPr>
              <w:t>09</w:t>
            </w:r>
            <w:r w:rsidR="00B4227D" w:rsidRPr="00CB69DC">
              <w:rPr>
                <w:rFonts w:ascii="Times New Roman" w:eastAsia="Calibri" w:hAnsi="Times New Roman" w:cs="Times New Roman"/>
              </w:rPr>
              <w:t>.-</w:t>
            </w:r>
            <w:r w:rsidR="009055C6">
              <w:rPr>
                <w:rFonts w:ascii="Times New Roman" w:eastAsia="Calibri" w:hAnsi="Times New Roman" w:cs="Times New Roman"/>
              </w:rPr>
              <w:t>18</w:t>
            </w:r>
            <w:r w:rsidR="00B4227D" w:rsidRPr="00CB69DC">
              <w:rPr>
                <w:rFonts w:ascii="Times New Roman" w:eastAsia="Calibri" w:hAnsi="Times New Roman" w:cs="Times New Roman"/>
              </w:rPr>
              <w:t>.</w:t>
            </w:r>
            <w:r w:rsidR="00F92876">
              <w:rPr>
                <w:rFonts w:ascii="Times New Roman" w:eastAsia="Calibri" w:hAnsi="Times New Roman" w:cs="Times New Roman"/>
              </w:rPr>
              <w:t>09</w:t>
            </w:r>
            <w:r w:rsidR="00B4227D" w:rsidRPr="00CB69DC">
              <w:rPr>
                <w:rFonts w:ascii="Times New Roman" w:eastAsia="Calibri" w:hAnsi="Times New Roman" w:cs="Times New Roman"/>
              </w:rPr>
              <w:t>.20</w:t>
            </w:r>
            <w:r w:rsidR="00500FA8" w:rsidRPr="00CB69DC">
              <w:rPr>
                <w:rFonts w:ascii="Times New Roman" w:eastAsia="Calibri" w:hAnsi="Times New Roman" w:cs="Times New Roman"/>
              </w:rPr>
              <w:t>2</w:t>
            </w:r>
            <w:r w:rsidR="009055C6">
              <w:rPr>
                <w:rFonts w:ascii="Times New Roman" w:eastAsia="Calibri" w:hAnsi="Times New Roman" w:cs="Times New Roman"/>
              </w:rPr>
              <w:t>4</w:t>
            </w:r>
          </w:p>
          <w:p w:rsidR="00F92876" w:rsidRDefault="00F92876" w:rsidP="00B422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055C6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.10.-</w:t>
            </w:r>
            <w:r w:rsidR="00E10333">
              <w:rPr>
                <w:rFonts w:ascii="Times New Roman" w:eastAsia="Calibri" w:hAnsi="Times New Roman" w:cs="Times New Roman"/>
              </w:rPr>
              <w:t>1</w:t>
            </w:r>
            <w:r w:rsidR="009055C6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.10.202</w:t>
            </w:r>
            <w:r w:rsidR="009055C6">
              <w:rPr>
                <w:rFonts w:ascii="Times New Roman" w:eastAsia="Calibri" w:hAnsi="Times New Roman" w:cs="Times New Roman"/>
              </w:rPr>
              <w:t>4</w:t>
            </w:r>
          </w:p>
          <w:p w:rsidR="00F92876" w:rsidRPr="00CB69DC" w:rsidRDefault="009055C6" w:rsidP="00B422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F92876">
              <w:rPr>
                <w:rFonts w:ascii="Times New Roman" w:eastAsia="Calibri" w:hAnsi="Times New Roman" w:cs="Times New Roman"/>
              </w:rPr>
              <w:t>.11.-</w:t>
            </w:r>
            <w:r>
              <w:rPr>
                <w:rFonts w:ascii="Times New Roman" w:eastAsia="Calibri" w:hAnsi="Times New Roman" w:cs="Times New Roman"/>
              </w:rPr>
              <w:t>13</w:t>
            </w:r>
            <w:r w:rsidR="00F92876">
              <w:rPr>
                <w:rFonts w:ascii="Times New Roman" w:eastAsia="Calibri" w:hAnsi="Times New Roman" w:cs="Times New Roman"/>
              </w:rPr>
              <w:t>.11.202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:rsidR="00B4227D" w:rsidRPr="00F077FD" w:rsidRDefault="009055C6" w:rsidP="009055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="00B4227D" w:rsidRPr="00CB69DC">
              <w:rPr>
                <w:rFonts w:ascii="Times New Roman" w:eastAsia="Calibri" w:hAnsi="Times New Roman" w:cs="Times New Roman"/>
              </w:rPr>
              <w:t>.12.-1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B4227D" w:rsidRPr="00CB69DC">
              <w:rPr>
                <w:rFonts w:ascii="Times New Roman" w:eastAsia="Calibri" w:hAnsi="Times New Roman" w:cs="Times New Roman"/>
              </w:rPr>
              <w:t>.12.20</w:t>
            </w:r>
            <w:r w:rsidR="00C121C4" w:rsidRPr="00CB69D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B4227D" w:rsidRPr="00B4227D" w:rsidRDefault="00DF4DB1" w:rsidP="00B422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7D4421">
              <w:rPr>
                <w:rFonts w:ascii="Times New Roman" w:eastAsia="Calibri" w:hAnsi="Times New Roman" w:cs="Times New Roman"/>
              </w:rPr>
              <w:t> 000,00/</w:t>
            </w:r>
            <w:r w:rsidR="00B4227D" w:rsidRPr="00B4227D">
              <w:rPr>
                <w:rFonts w:ascii="Times New Roman" w:eastAsia="Calibri" w:hAnsi="Times New Roman" w:cs="Times New Roman"/>
              </w:rPr>
              <w:t>6 500</w:t>
            </w:r>
            <w:r w:rsidR="007D4421"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:rsidR="00B4227D" w:rsidRPr="00B4227D" w:rsidRDefault="00B4227D" w:rsidP="00B4227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27D">
        <w:rPr>
          <w:rFonts w:ascii="Times New Roman" w:eastAsia="Calibri" w:hAnsi="Times New Roman" w:cs="Times New Roman"/>
          <w:b/>
          <w:bCs/>
          <w:sz w:val="26"/>
          <w:szCs w:val="26"/>
        </w:rPr>
        <w:t>Всем участникам выдаётся Удостоверение о повышении квалификации установленного образца (72 часа)</w:t>
      </w:r>
    </w:p>
    <w:p w:rsidR="00DF4DB1" w:rsidRDefault="00DF4DB1" w:rsidP="00DF4DB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color w:val="00B050"/>
          <w:sz w:val="26"/>
          <w:szCs w:val="26"/>
        </w:rPr>
      </w:pPr>
      <w:r w:rsidRPr="002A5BE0">
        <w:rPr>
          <w:rFonts w:ascii="Cambria" w:eastAsia="Calibri" w:hAnsi="Cambria" w:cs="Cambria"/>
          <w:b/>
          <w:bCs/>
          <w:color w:val="00B050"/>
          <w:sz w:val="26"/>
          <w:szCs w:val="26"/>
        </w:rPr>
        <w:t>ПРОГРАММА ПОВЫШЕНИЯ КВАЛИФИКАЦИИ В ОБЛАСТИ СБОРА,</w:t>
      </w:r>
      <w:r>
        <w:rPr>
          <w:rFonts w:ascii="Cambria" w:eastAsia="Calibri" w:hAnsi="Cambria" w:cs="Cambria"/>
          <w:b/>
          <w:bCs/>
          <w:color w:val="00B050"/>
          <w:sz w:val="26"/>
          <w:szCs w:val="26"/>
        </w:rPr>
        <w:t xml:space="preserve"> </w:t>
      </w:r>
      <w:r w:rsidRPr="002A5BE0">
        <w:rPr>
          <w:rFonts w:ascii="Cambria" w:eastAsia="Calibri" w:hAnsi="Cambria" w:cs="Cambria"/>
          <w:b/>
          <w:bCs/>
          <w:color w:val="00B050"/>
          <w:sz w:val="26"/>
          <w:szCs w:val="26"/>
        </w:rPr>
        <w:t>ТРАНСПОРТИРОВАНИЯ, ОБРАБОТКИ, УТИЛИЗАЦИИ, ОБЕЗВРЕЖИВАНИЯ,</w:t>
      </w:r>
      <w:r>
        <w:rPr>
          <w:rFonts w:ascii="Cambria" w:eastAsia="Calibri" w:hAnsi="Cambria" w:cs="Cambria"/>
          <w:b/>
          <w:bCs/>
          <w:color w:val="00B050"/>
          <w:sz w:val="26"/>
          <w:szCs w:val="26"/>
        </w:rPr>
        <w:t xml:space="preserve"> </w:t>
      </w:r>
      <w:r w:rsidRPr="002A5BE0">
        <w:rPr>
          <w:rFonts w:ascii="Cambria" w:eastAsia="Calibri" w:hAnsi="Cambria" w:cs="Cambria"/>
          <w:b/>
          <w:bCs/>
          <w:color w:val="00B050"/>
          <w:sz w:val="26"/>
          <w:szCs w:val="26"/>
        </w:rPr>
        <w:t>РАЗМЕЩЕНИЯ ОТХОДОВ I - IV КЛАССОВ ОПАСНОСТИ</w:t>
      </w:r>
    </w:p>
    <w:p w:rsidR="00DF4DB1" w:rsidRPr="00B4227D" w:rsidRDefault="00DF4DB1" w:rsidP="00DF4DB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3"/>
          <w:szCs w:val="23"/>
        </w:rPr>
      </w:pPr>
      <w:r w:rsidRPr="00B4227D">
        <w:rPr>
          <w:rFonts w:ascii="Cambria" w:eastAsia="Calibri" w:hAnsi="Cambria" w:cs="Cambria"/>
          <w:i/>
          <w:iCs/>
          <w:color w:val="000000"/>
          <w:sz w:val="23"/>
          <w:szCs w:val="23"/>
        </w:rPr>
        <w:t>Курс повышения квалификации, очно</w:t>
      </w:r>
      <w:r>
        <w:rPr>
          <w:rFonts w:ascii="Cambria" w:eastAsia="Calibri" w:hAnsi="Cambria" w:cs="Cambria"/>
          <w:i/>
          <w:iCs/>
          <w:color w:val="000000"/>
          <w:sz w:val="23"/>
          <w:szCs w:val="23"/>
        </w:rPr>
        <w:t xml:space="preserve"> (дистанционно)</w:t>
      </w:r>
      <w:r w:rsidRPr="00B4227D">
        <w:rPr>
          <w:rFonts w:ascii="Cambria" w:eastAsia="Calibri" w:hAnsi="Cambria" w:cs="Cambria"/>
          <w:i/>
          <w:iCs/>
          <w:color w:val="000000"/>
          <w:sz w:val="23"/>
          <w:szCs w:val="23"/>
        </w:rPr>
        <w:t xml:space="preserve">, </w:t>
      </w:r>
      <w:r>
        <w:rPr>
          <w:rFonts w:ascii="Cambria" w:eastAsia="Calibri" w:hAnsi="Cambria" w:cs="Cambria"/>
          <w:i/>
          <w:iCs/>
          <w:color w:val="000000"/>
          <w:sz w:val="23"/>
          <w:szCs w:val="23"/>
        </w:rPr>
        <w:t>38</w:t>
      </w:r>
      <w:r w:rsidRPr="00B4227D">
        <w:rPr>
          <w:rFonts w:ascii="Cambria" w:eastAsia="Calibri" w:hAnsi="Cambria" w:cs="Cambria"/>
          <w:i/>
          <w:iCs/>
          <w:color w:val="000000"/>
          <w:sz w:val="23"/>
          <w:szCs w:val="23"/>
        </w:rPr>
        <w:t xml:space="preserve"> часов, указаны даты проведения занятий </w:t>
      </w:r>
    </w:p>
    <w:p w:rsidR="00DF4DB1" w:rsidRPr="00834668" w:rsidRDefault="00DF4DB1" w:rsidP="00DF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34668">
        <w:rPr>
          <w:rFonts w:ascii="Times New Roman" w:eastAsia="Calibri" w:hAnsi="Times New Roman" w:cs="Times New Roman"/>
          <w:color w:val="000000"/>
          <w:sz w:val="23"/>
          <w:szCs w:val="23"/>
        </w:rPr>
        <w:t>На основании ст.15 Федерального закона от 24.06.1998 № 89-ФЗ «Об отходах производства и потребления» лица, которые допущены к сбору, транспортированию, обработке, утилизации, обезвреживанию, размещению отходов I —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— IV классов опасности.</w:t>
      </w:r>
    </w:p>
    <w:p w:rsidR="00DF4DB1" w:rsidRDefault="00DF4DB1" w:rsidP="00DF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34668">
        <w:rPr>
          <w:rFonts w:ascii="Times New Roman" w:eastAsia="Calibri" w:hAnsi="Times New Roman" w:cs="Times New Roman"/>
          <w:color w:val="000000"/>
          <w:sz w:val="23"/>
          <w:szCs w:val="23"/>
        </w:rPr>
        <w:t>Программа обучения разработана в соответствии с Приказом Минприроды России от 15.10.2021 N 755 «Об утверждении типовой дополнительной профессиональной программы (программы повышения квалификации) в области сбора, транспортирования, обработки, утилизации, обезвреживания, размещения отходов I — IV классов опасности» (Зарегистрировано в Минюсте России 24.01.2022 N 66983).</w:t>
      </w:r>
    </w:p>
    <w:p w:rsidR="00DF4DB1" w:rsidRPr="00B4227D" w:rsidRDefault="00DF4DB1" w:rsidP="00DF4DB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2"/>
        <w:gridCol w:w="3118"/>
        <w:gridCol w:w="3095"/>
      </w:tblGrid>
      <w:tr w:rsidR="00DF4DB1" w:rsidRPr="00B4227D" w:rsidTr="00A166F6">
        <w:tc>
          <w:tcPr>
            <w:tcW w:w="3132" w:type="dxa"/>
          </w:tcPr>
          <w:p w:rsidR="00DF4DB1" w:rsidRPr="00B4227D" w:rsidRDefault="00DF4DB1" w:rsidP="00A166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27D">
              <w:rPr>
                <w:rFonts w:ascii="Times New Roman" w:eastAsia="Calibri" w:hAnsi="Times New Roman" w:cs="Times New Roman"/>
                <w:b/>
                <w:bCs/>
              </w:rPr>
              <w:t>Название курса</w:t>
            </w:r>
          </w:p>
        </w:tc>
        <w:tc>
          <w:tcPr>
            <w:tcW w:w="3118" w:type="dxa"/>
          </w:tcPr>
          <w:p w:rsidR="00DF4DB1" w:rsidRPr="00B4227D" w:rsidRDefault="00DF4DB1" w:rsidP="00A166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27D">
              <w:rPr>
                <w:rFonts w:ascii="Times New Roman" w:eastAsia="Calibri" w:hAnsi="Times New Roman" w:cs="Times New Roman"/>
                <w:b/>
                <w:bCs/>
              </w:rPr>
              <w:t>Даты проведения</w:t>
            </w:r>
          </w:p>
        </w:tc>
        <w:tc>
          <w:tcPr>
            <w:tcW w:w="3095" w:type="dxa"/>
          </w:tcPr>
          <w:p w:rsidR="00DF4DB1" w:rsidRPr="00B4227D" w:rsidRDefault="00DF4DB1" w:rsidP="00A166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27D">
              <w:rPr>
                <w:rFonts w:ascii="Times New Roman" w:eastAsia="Calibri" w:hAnsi="Times New Roman" w:cs="Times New Roman"/>
                <w:b/>
              </w:rPr>
              <w:t xml:space="preserve">Цена, </w:t>
            </w:r>
            <w:proofErr w:type="spellStart"/>
            <w:r w:rsidRPr="00B4227D">
              <w:rPr>
                <w:rFonts w:ascii="Times New Roman" w:eastAsia="Calibri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(дистанционно/очно)</w:t>
            </w:r>
          </w:p>
        </w:tc>
      </w:tr>
      <w:tr w:rsidR="00DF4DB1" w:rsidRPr="00B4227D" w:rsidTr="00A166F6">
        <w:tc>
          <w:tcPr>
            <w:tcW w:w="3132" w:type="dxa"/>
          </w:tcPr>
          <w:p w:rsidR="00DF4DB1" w:rsidRPr="00B4227D" w:rsidRDefault="00DF4DB1" w:rsidP="00A166F6">
            <w:pPr>
              <w:rPr>
                <w:rFonts w:ascii="Times New Roman" w:eastAsia="Calibri" w:hAnsi="Times New Roman" w:cs="Times New Roman"/>
              </w:rPr>
            </w:pPr>
            <w:r w:rsidRPr="00B4227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Повышение квалификации в области сбора, транспортирования, обработки</w:t>
            </w:r>
            <w:r w:rsidRPr="006C280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утилизации</w:t>
            </w:r>
            <w:r w:rsidRPr="006C280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обезвреживания, размещения отходов</w:t>
            </w:r>
            <w:r w:rsidRPr="006C280D">
              <w:rPr>
                <w:rFonts w:ascii="Times New Roman" w:eastAsia="Calibri" w:hAnsi="Times New Roman" w:cs="Times New Roman"/>
              </w:rPr>
              <w:t xml:space="preserve"> I - IV </w:t>
            </w:r>
            <w:r>
              <w:rPr>
                <w:rFonts w:ascii="Times New Roman" w:eastAsia="Calibri" w:hAnsi="Times New Roman" w:cs="Times New Roman"/>
              </w:rPr>
              <w:t xml:space="preserve">классов </w:t>
            </w:r>
            <w:r>
              <w:rPr>
                <w:rFonts w:ascii="Times New Roman" w:eastAsia="Calibri" w:hAnsi="Times New Roman" w:cs="Times New Roman"/>
              </w:rPr>
              <w:lastRenderedPageBreak/>
              <w:t>опасности</w:t>
            </w:r>
            <w:r w:rsidRPr="006C280D">
              <w:rPr>
                <w:rFonts w:ascii="Times New Roman" w:eastAsia="Calibri" w:hAnsi="Times New Roman" w:cs="Times New Roman"/>
              </w:rPr>
              <w:t xml:space="preserve"> </w:t>
            </w:r>
            <w:r w:rsidRPr="00B4227D">
              <w:rPr>
                <w:rFonts w:ascii="Times New Roman" w:eastAsia="Calibri" w:hAnsi="Times New Roman" w:cs="Times New Roman"/>
              </w:rPr>
              <w:t>(очно</w:t>
            </w:r>
            <w:r>
              <w:rPr>
                <w:rFonts w:ascii="Times New Roman" w:eastAsia="Calibri" w:hAnsi="Times New Roman" w:cs="Times New Roman"/>
              </w:rPr>
              <w:t xml:space="preserve"> (дистанционно)</w:t>
            </w:r>
            <w:r w:rsidRPr="00B4227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38 часов</w:t>
            </w:r>
          </w:p>
        </w:tc>
        <w:tc>
          <w:tcPr>
            <w:tcW w:w="3118" w:type="dxa"/>
          </w:tcPr>
          <w:p w:rsidR="00C172F5" w:rsidRPr="00C172F5" w:rsidRDefault="00C172F5" w:rsidP="00C172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72F5">
              <w:rPr>
                <w:rFonts w:ascii="Times New Roman" w:eastAsia="Calibri" w:hAnsi="Times New Roman" w:cs="Times New Roman"/>
              </w:rPr>
              <w:lastRenderedPageBreak/>
              <w:t>19.02.-21.02.2024</w:t>
            </w:r>
          </w:p>
          <w:p w:rsidR="00C172F5" w:rsidRPr="00C172F5" w:rsidRDefault="00C172F5" w:rsidP="00C172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72F5">
              <w:rPr>
                <w:rFonts w:ascii="Times New Roman" w:eastAsia="Calibri" w:hAnsi="Times New Roman" w:cs="Times New Roman"/>
              </w:rPr>
              <w:t>11.03.-13.03.2024</w:t>
            </w:r>
          </w:p>
          <w:p w:rsidR="00C172F5" w:rsidRPr="00C172F5" w:rsidRDefault="00C172F5" w:rsidP="00C172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72F5">
              <w:rPr>
                <w:rFonts w:ascii="Times New Roman" w:eastAsia="Calibri" w:hAnsi="Times New Roman" w:cs="Times New Roman"/>
              </w:rPr>
              <w:t>15.04.-17.04.2024</w:t>
            </w:r>
          </w:p>
          <w:p w:rsidR="00C172F5" w:rsidRPr="00C172F5" w:rsidRDefault="00C172F5" w:rsidP="00C172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72F5">
              <w:rPr>
                <w:rFonts w:ascii="Times New Roman" w:eastAsia="Calibri" w:hAnsi="Times New Roman" w:cs="Times New Roman"/>
              </w:rPr>
              <w:t>20.05.-22.05.2024</w:t>
            </w:r>
          </w:p>
          <w:p w:rsidR="00C172F5" w:rsidRPr="00C172F5" w:rsidRDefault="00C172F5" w:rsidP="00C172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72F5">
              <w:rPr>
                <w:rFonts w:ascii="Times New Roman" w:eastAsia="Calibri" w:hAnsi="Times New Roman" w:cs="Times New Roman"/>
              </w:rPr>
              <w:t>17.06.-19.06.2024</w:t>
            </w:r>
          </w:p>
          <w:p w:rsidR="00C172F5" w:rsidRPr="00C172F5" w:rsidRDefault="00C172F5" w:rsidP="00C172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72F5">
              <w:rPr>
                <w:rFonts w:ascii="Times New Roman" w:eastAsia="Calibri" w:hAnsi="Times New Roman" w:cs="Times New Roman"/>
              </w:rPr>
              <w:t>19.08.-21.08.2024</w:t>
            </w:r>
          </w:p>
          <w:p w:rsidR="00C172F5" w:rsidRPr="00C172F5" w:rsidRDefault="00C172F5" w:rsidP="00C172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72F5">
              <w:rPr>
                <w:rFonts w:ascii="Times New Roman" w:eastAsia="Calibri" w:hAnsi="Times New Roman" w:cs="Times New Roman"/>
              </w:rPr>
              <w:t>16.09.-18.09.2024</w:t>
            </w:r>
          </w:p>
          <w:p w:rsidR="00C172F5" w:rsidRPr="00C172F5" w:rsidRDefault="00C172F5" w:rsidP="00C172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72F5">
              <w:rPr>
                <w:rFonts w:ascii="Times New Roman" w:eastAsia="Calibri" w:hAnsi="Times New Roman" w:cs="Times New Roman"/>
              </w:rPr>
              <w:lastRenderedPageBreak/>
              <w:t>14.10.-16.10.2024</w:t>
            </w:r>
          </w:p>
          <w:p w:rsidR="00C172F5" w:rsidRPr="00C172F5" w:rsidRDefault="00C172F5" w:rsidP="00C172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72F5">
              <w:rPr>
                <w:rFonts w:ascii="Times New Roman" w:eastAsia="Calibri" w:hAnsi="Times New Roman" w:cs="Times New Roman"/>
              </w:rPr>
              <w:t>11.11.-13.11.2024</w:t>
            </w:r>
          </w:p>
          <w:p w:rsidR="00DF4DB1" w:rsidRPr="00B4227D" w:rsidRDefault="00C172F5" w:rsidP="00C172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72F5">
              <w:rPr>
                <w:rFonts w:ascii="Times New Roman" w:eastAsia="Calibri" w:hAnsi="Times New Roman" w:cs="Times New Roman"/>
              </w:rPr>
              <w:t>09.12.-11.12.2024</w:t>
            </w:r>
          </w:p>
        </w:tc>
        <w:tc>
          <w:tcPr>
            <w:tcW w:w="3095" w:type="dxa"/>
          </w:tcPr>
          <w:p w:rsidR="00DF4DB1" w:rsidRPr="00B4227D" w:rsidRDefault="00DF4DB1" w:rsidP="00A166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5 000,00/</w:t>
            </w:r>
            <w:r w:rsidRPr="00B4227D">
              <w:rPr>
                <w:rFonts w:ascii="Times New Roman" w:eastAsia="Calibri" w:hAnsi="Times New Roman" w:cs="Times New Roman"/>
              </w:rPr>
              <w:t>6 500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:rsidR="00DF4DB1" w:rsidRPr="00B4227D" w:rsidRDefault="00DF4DB1" w:rsidP="00DF4DB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27D">
        <w:rPr>
          <w:rFonts w:ascii="Times New Roman" w:eastAsia="Calibri" w:hAnsi="Times New Roman" w:cs="Times New Roman"/>
          <w:b/>
          <w:bCs/>
          <w:sz w:val="26"/>
          <w:szCs w:val="26"/>
        </w:rPr>
        <w:t>Всем участникам выдаётся Удостоверение о повышении квалификации установленного образца (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38</w:t>
      </w:r>
      <w:r w:rsidRPr="00B4227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часов)</w:t>
      </w:r>
    </w:p>
    <w:p w:rsidR="00E001CE" w:rsidRDefault="00E001CE" w:rsidP="00A82D3F">
      <w:pPr>
        <w:spacing w:after="0" w:line="240" w:lineRule="auto"/>
        <w:jc w:val="both"/>
        <w:rPr>
          <w:rFonts w:asciiTheme="majorHAnsi" w:hAnsiTheme="majorHAnsi" w:cstheme="minorHAnsi"/>
          <w:b/>
          <w:color w:val="00B050"/>
          <w:sz w:val="26"/>
          <w:szCs w:val="26"/>
        </w:rPr>
      </w:pPr>
      <w:r w:rsidRPr="007732F8">
        <w:rPr>
          <w:rFonts w:asciiTheme="majorHAnsi" w:hAnsiTheme="majorHAnsi" w:cstheme="minorHAnsi"/>
          <w:b/>
          <w:color w:val="00B050"/>
          <w:sz w:val="26"/>
          <w:szCs w:val="26"/>
        </w:rPr>
        <w:t>Охрана атмосферного воздуха</w:t>
      </w:r>
      <w:r w:rsidR="00A82D3F">
        <w:rPr>
          <w:rFonts w:asciiTheme="majorHAnsi" w:hAnsiTheme="majorHAnsi" w:cstheme="minorHAnsi"/>
          <w:b/>
          <w:color w:val="00B050"/>
          <w:sz w:val="26"/>
          <w:szCs w:val="26"/>
        </w:rPr>
        <w:t xml:space="preserve"> </w:t>
      </w:r>
      <w:r w:rsidR="00A82D3F" w:rsidRPr="00A82D3F">
        <w:rPr>
          <w:rFonts w:asciiTheme="majorHAnsi" w:hAnsiTheme="majorHAnsi" w:cstheme="minorHAnsi"/>
          <w:b/>
          <w:color w:val="00B050"/>
          <w:sz w:val="26"/>
          <w:szCs w:val="26"/>
        </w:rPr>
        <w:t>методы и средства контроля промышленных выбросов в атмосферу</w:t>
      </w:r>
    </w:p>
    <w:p w:rsidR="007732F8" w:rsidRPr="007732F8" w:rsidRDefault="007732F8" w:rsidP="007732F8">
      <w:pPr>
        <w:spacing w:after="0" w:line="240" w:lineRule="auto"/>
        <w:rPr>
          <w:rFonts w:ascii="Times New Roman" w:hAnsi="Times New Roman" w:cs="Times New Roman"/>
          <w:i/>
        </w:rPr>
      </w:pPr>
      <w:r w:rsidRPr="007732F8">
        <w:rPr>
          <w:rFonts w:ascii="Times New Roman" w:hAnsi="Times New Roman" w:cs="Times New Roman"/>
          <w:i/>
        </w:rPr>
        <w:t>Курс повышения квалификации, очн</w:t>
      </w:r>
      <w:r w:rsidR="00544DC2">
        <w:rPr>
          <w:rFonts w:ascii="Times New Roman" w:hAnsi="Times New Roman" w:cs="Times New Roman"/>
          <w:i/>
        </w:rPr>
        <w:t>ая</w:t>
      </w:r>
      <w:r w:rsidRPr="007732F8">
        <w:rPr>
          <w:rFonts w:ascii="Times New Roman" w:hAnsi="Times New Roman" w:cs="Times New Roman"/>
          <w:i/>
        </w:rPr>
        <w:t xml:space="preserve"> форма обучения, 40 часов, указаны даты проведения очных занятий курсов профессиональной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2"/>
        <w:gridCol w:w="3118"/>
        <w:gridCol w:w="3095"/>
      </w:tblGrid>
      <w:tr w:rsidR="00E001CE" w:rsidRPr="00850532" w:rsidTr="001F1FDC">
        <w:tc>
          <w:tcPr>
            <w:tcW w:w="3132" w:type="dxa"/>
          </w:tcPr>
          <w:p w:rsidR="00E001CE" w:rsidRPr="00850532" w:rsidRDefault="00E001CE" w:rsidP="003B02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курса</w:t>
            </w:r>
          </w:p>
        </w:tc>
        <w:tc>
          <w:tcPr>
            <w:tcW w:w="3118" w:type="dxa"/>
          </w:tcPr>
          <w:p w:rsidR="00E001CE" w:rsidRPr="00850532" w:rsidRDefault="00E001CE" w:rsidP="003B02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Даты проведения</w:t>
            </w:r>
          </w:p>
        </w:tc>
        <w:tc>
          <w:tcPr>
            <w:tcW w:w="3095" w:type="dxa"/>
          </w:tcPr>
          <w:p w:rsidR="00E001CE" w:rsidRPr="00850532" w:rsidRDefault="00E001CE" w:rsidP="003B0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E001CE" w:rsidRPr="00082B34" w:rsidTr="001F1FDC">
        <w:tc>
          <w:tcPr>
            <w:tcW w:w="3132" w:type="dxa"/>
          </w:tcPr>
          <w:p w:rsidR="00E001CE" w:rsidRPr="00082B34" w:rsidRDefault="00E001CE" w:rsidP="003B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E2">
              <w:rPr>
                <w:rFonts w:ascii="Times New Roman" w:hAnsi="Times New Roman" w:cs="Times New Roman"/>
              </w:rPr>
              <w:t>Охрана атмосферного воздуха: методы и средства контроля промышленных выбросов в атмосферу (очно-заочная форма обучения, 40 часов, очная часть 5 дней)</w:t>
            </w:r>
          </w:p>
        </w:tc>
        <w:tc>
          <w:tcPr>
            <w:tcW w:w="3118" w:type="dxa"/>
          </w:tcPr>
          <w:p w:rsidR="00F066AE" w:rsidRPr="00CB69DC" w:rsidRDefault="00F066AE" w:rsidP="00F0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69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9D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C172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B69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9D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17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01CE" w:rsidRPr="00CB69DC" w:rsidRDefault="00F066AE" w:rsidP="00C1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69DC">
              <w:rPr>
                <w:rFonts w:ascii="Times New Roman" w:hAnsi="Times New Roman" w:cs="Times New Roman"/>
                <w:sz w:val="24"/>
                <w:szCs w:val="24"/>
              </w:rPr>
              <w:t>.11.-</w:t>
            </w:r>
            <w:r w:rsidR="00C172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B69DC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17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E001CE" w:rsidRPr="00CB69DC" w:rsidRDefault="00654DEF" w:rsidP="00C1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77FD" w:rsidRPr="00CB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7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77FD" w:rsidRPr="00CB6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21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F1FDC" w:rsidRPr="00B26010" w:rsidRDefault="001F1FDC" w:rsidP="001F1FDC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087F">
        <w:rPr>
          <w:rFonts w:ascii="Times New Roman" w:hAnsi="Times New Roman" w:cs="Times New Roman"/>
          <w:b/>
          <w:bCs/>
          <w:sz w:val="26"/>
          <w:szCs w:val="26"/>
        </w:rPr>
        <w:t>Всем участникам выдаётся Удостоверение о повышении квалификации установленного образца (</w:t>
      </w:r>
      <w:r>
        <w:rPr>
          <w:rFonts w:ascii="Times New Roman" w:hAnsi="Times New Roman" w:cs="Times New Roman"/>
          <w:b/>
          <w:bCs/>
          <w:sz w:val="26"/>
          <w:szCs w:val="26"/>
        </w:rPr>
        <w:t>40</w:t>
      </w:r>
      <w:r w:rsidRPr="001B087F">
        <w:rPr>
          <w:rFonts w:ascii="Times New Roman" w:hAnsi="Times New Roman" w:cs="Times New Roman"/>
          <w:b/>
          <w:bCs/>
          <w:sz w:val="26"/>
          <w:szCs w:val="26"/>
        </w:rPr>
        <w:t xml:space="preserve"> час</w:t>
      </w:r>
      <w:r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Pr="001B087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26010" w:rsidRPr="004F2BE5" w:rsidRDefault="00B26010" w:rsidP="00B26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  <w:t>Семинар</w:t>
      </w:r>
    </w:p>
    <w:p w:rsidR="003D3F2C" w:rsidRDefault="00B26010" w:rsidP="00B26010">
      <w:pPr>
        <w:spacing w:after="0" w:line="240" w:lineRule="auto"/>
        <w:rPr>
          <w:rFonts w:asciiTheme="majorHAnsi" w:hAnsiTheme="majorHAnsi" w:cstheme="minorHAnsi"/>
          <w:b/>
          <w:color w:val="00B050"/>
          <w:sz w:val="26"/>
          <w:szCs w:val="26"/>
        </w:rPr>
      </w:pPr>
      <w:r>
        <w:rPr>
          <w:rFonts w:asciiTheme="majorHAnsi" w:hAnsiTheme="majorHAnsi" w:cstheme="minorHAnsi"/>
          <w:b/>
          <w:color w:val="00B050"/>
          <w:sz w:val="26"/>
          <w:szCs w:val="26"/>
        </w:rPr>
        <w:t xml:space="preserve"> Экологические платежи и статистическая отчетность предприятия. Изменение природоохранного законодательства. </w:t>
      </w:r>
    </w:p>
    <w:p w:rsidR="00B26010" w:rsidRDefault="00B26010" w:rsidP="00B26010">
      <w:pPr>
        <w:spacing w:after="0" w:line="240" w:lineRule="auto"/>
      </w:pPr>
      <w:r>
        <w:rPr>
          <w:rFonts w:ascii="Times New Roman" w:hAnsi="Times New Roman" w:cs="Times New Roman"/>
          <w:i/>
        </w:rPr>
        <w:t>Семинар, 8 часов.</w:t>
      </w:r>
    </w:p>
    <w:p w:rsidR="00B26010" w:rsidRDefault="00B26010" w:rsidP="00B26010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97"/>
        <w:gridCol w:w="3092"/>
      </w:tblGrid>
      <w:tr w:rsidR="00B26010" w:rsidRPr="00850532" w:rsidTr="003B0264">
        <w:tc>
          <w:tcPr>
            <w:tcW w:w="3256" w:type="dxa"/>
          </w:tcPr>
          <w:p w:rsidR="00B26010" w:rsidRPr="00850532" w:rsidRDefault="00B26010" w:rsidP="003B02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курса</w:t>
            </w:r>
          </w:p>
        </w:tc>
        <w:tc>
          <w:tcPr>
            <w:tcW w:w="2997" w:type="dxa"/>
          </w:tcPr>
          <w:p w:rsidR="00B26010" w:rsidRPr="00850532" w:rsidRDefault="00B26010" w:rsidP="003B02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Даты проведения</w:t>
            </w:r>
          </w:p>
        </w:tc>
        <w:tc>
          <w:tcPr>
            <w:tcW w:w="3092" w:type="dxa"/>
          </w:tcPr>
          <w:p w:rsidR="00B26010" w:rsidRPr="00850532" w:rsidRDefault="0054212A" w:rsidP="003B0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27D">
              <w:rPr>
                <w:rFonts w:ascii="Times New Roman" w:eastAsia="Calibri" w:hAnsi="Times New Roman" w:cs="Times New Roman"/>
                <w:b/>
              </w:rPr>
              <w:t xml:space="preserve">Цена, </w:t>
            </w:r>
            <w:proofErr w:type="spellStart"/>
            <w:r w:rsidRPr="00B4227D">
              <w:rPr>
                <w:rFonts w:ascii="Times New Roman" w:eastAsia="Calibri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(дистанционно/очно)</w:t>
            </w:r>
          </w:p>
        </w:tc>
      </w:tr>
      <w:tr w:rsidR="00B26010" w:rsidRPr="00082B34" w:rsidTr="003B0264">
        <w:tc>
          <w:tcPr>
            <w:tcW w:w="3256" w:type="dxa"/>
          </w:tcPr>
          <w:p w:rsidR="00B26010" w:rsidRPr="00B26010" w:rsidRDefault="00B26010" w:rsidP="003B0264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B26010">
              <w:rPr>
                <w:rFonts w:ascii="Times New Roman" w:hAnsi="Times New Roman" w:cs="Times New Roman"/>
              </w:rPr>
              <w:t>Изменение природоохранного законодательства в 202</w:t>
            </w:r>
            <w:r w:rsidR="00160984">
              <w:rPr>
                <w:rFonts w:ascii="Times New Roman" w:hAnsi="Times New Roman" w:cs="Times New Roman"/>
              </w:rPr>
              <w:t>4</w:t>
            </w:r>
            <w:r w:rsidRPr="00B26010">
              <w:rPr>
                <w:rFonts w:ascii="Times New Roman" w:hAnsi="Times New Roman" w:cs="Times New Roman"/>
              </w:rPr>
              <w:t xml:space="preserve"> году. </w:t>
            </w:r>
          </w:p>
          <w:p w:rsidR="00B26010" w:rsidRPr="00B26010" w:rsidRDefault="00B26010" w:rsidP="00160984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B26010">
              <w:rPr>
                <w:rFonts w:ascii="Times New Roman" w:hAnsi="Times New Roman" w:cs="Times New Roman"/>
              </w:rPr>
              <w:t>Экологические платежи и статистическая отчетность предприятия за 20</w:t>
            </w:r>
            <w:r w:rsidR="003D3F2C">
              <w:rPr>
                <w:rFonts w:ascii="Times New Roman" w:hAnsi="Times New Roman" w:cs="Times New Roman"/>
              </w:rPr>
              <w:t>2</w:t>
            </w:r>
            <w:r w:rsidR="00160984">
              <w:rPr>
                <w:rFonts w:ascii="Times New Roman" w:hAnsi="Times New Roman" w:cs="Times New Roman"/>
              </w:rPr>
              <w:t>4</w:t>
            </w:r>
            <w:r w:rsidRPr="00B2601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97" w:type="dxa"/>
          </w:tcPr>
          <w:p w:rsidR="00B26010" w:rsidRPr="0054212A" w:rsidRDefault="00AE25E4" w:rsidP="003B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2F5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6A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54212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7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12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B26010" w:rsidRPr="00951DE4" w:rsidRDefault="00B26010" w:rsidP="003B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ориентировочно)</w:t>
            </w:r>
          </w:p>
          <w:p w:rsidR="00B26010" w:rsidRPr="00082B34" w:rsidRDefault="00B26010" w:rsidP="003B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26010" w:rsidRPr="00082B34" w:rsidRDefault="001960B5" w:rsidP="0054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42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21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60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4212A">
              <w:rPr>
                <w:rFonts w:ascii="Times New Roman" w:hAnsi="Times New Roman" w:cs="Times New Roman"/>
                <w:sz w:val="24"/>
                <w:szCs w:val="24"/>
              </w:rPr>
              <w:t>,00/4 500,00</w:t>
            </w:r>
          </w:p>
        </w:tc>
      </w:tr>
    </w:tbl>
    <w:p w:rsidR="00B26010" w:rsidRDefault="00B26010" w:rsidP="00B2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0594">
        <w:rPr>
          <w:rFonts w:ascii="Times New Roman" w:hAnsi="Times New Roman" w:cs="Times New Roman"/>
          <w:b/>
          <w:bCs/>
          <w:sz w:val="26"/>
          <w:szCs w:val="26"/>
        </w:rPr>
        <w:t>Всем участникам выдается Сертификат об участии в семинаре.</w:t>
      </w:r>
    </w:p>
    <w:p w:rsidR="002008D1" w:rsidRDefault="002008D1" w:rsidP="00B2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08D1" w:rsidRPr="004F2BE5" w:rsidRDefault="002008D1" w:rsidP="00200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4F2BE5"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  <w:t xml:space="preserve">Экологический аудит </w:t>
      </w:r>
    </w:p>
    <w:p w:rsidR="002008D1" w:rsidRDefault="002008D1" w:rsidP="002008D1">
      <w:pPr>
        <w:tabs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</w:pPr>
      <w:r w:rsidRPr="00496000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t>Профессиональная подготовка аудиторов-экологов</w:t>
      </w:r>
    </w:p>
    <w:p w:rsidR="002008D1" w:rsidRPr="004227D2" w:rsidRDefault="002008D1" w:rsidP="002008D1">
      <w:pPr>
        <w:tabs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27D2">
        <w:rPr>
          <w:rFonts w:ascii="Times New Roman" w:eastAsia="Times New Roman" w:hAnsi="Times New Roman" w:cs="Times New Roman"/>
          <w:lang w:eastAsia="ru-RU"/>
        </w:rPr>
        <w:t xml:space="preserve">(Курс проводит Доктор экономических наук, профессор, аудитор-эколог АЭА «Национальная экологическая аудиторская палата», ведущий научный сотрудник отдела проблем природопользования Института географии РАН Бабина Юлия Витальевна. Бабина Ю. В. - специалист-практик, кто знает о насущных проблемах не из учебников и предлагает решения, основанные на собственном опыте работы в условиях российской действительности) </w:t>
      </w:r>
    </w:p>
    <w:p w:rsidR="002008D1" w:rsidRDefault="002008D1" w:rsidP="00200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27D2">
        <w:rPr>
          <w:rFonts w:ascii="Times New Roman" w:eastAsia="Times New Roman" w:hAnsi="Times New Roman" w:cs="Times New Roman"/>
          <w:lang w:eastAsia="ru-RU"/>
        </w:rPr>
        <w:t xml:space="preserve">Курс состоит из теоретических и практических занятий в объеме </w:t>
      </w:r>
      <w:r w:rsidR="005D3A6F">
        <w:rPr>
          <w:rFonts w:ascii="Times New Roman" w:eastAsia="Times New Roman" w:hAnsi="Times New Roman" w:cs="Times New Roman"/>
          <w:lang w:eastAsia="ru-RU"/>
        </w:rPr>
        <w:t>4</w:t>
      </w:r>
      <w:r w:rsidRPr="004227D2">
        <w:rPr>
          <w:rFonts w:ascii="Times New Roman" w:eastAsia="Times New Roman" w:hAnsi="Times New Roman" w:cs="Times New Roman"/>
          <w:lang w:eastAsia="ru-RU"/>
        </w:rPr>
        <w:t xml:space="preserve">0 часов и содержит следующие разделы: </w:t>
      </w:r>
      <w:r w:rsidRPr="004227D2">
        <w:rPr>
          <w:rFonts w:ascii="Times New Roman" w:hAnsi="Times New Roman" w:cs="Times New Roman"/>
        </w:rPr>
        <w:t>Становление и развитие экологического аудита. Взаимосвязь с общим аудитом и аудитом систем  качества. Краткий обзор отечественной правоприменительной практики и законотворческой деятельности в области экологического аудита. Организация работ и порядок проведения аудита. Последовательность процессов управления программой аудита по стандартам ISO 19011:2011 и ГОСТ Р ИСО 19011-2012. Формирование выводов аудита по стандартам ISO 19011:2011 и ГОСТ Р ИСО 19011-2012. Соответствия, несоответствия, возможности к улучшению. Оформление и использование результатов аудита. Модель системы экологического менеджмента по международным стандартам ISO 14001: 2015 (ГОСТ Р ИСО 14001-2016). Основные термины и определения в СЭМ по международным стандартам ISO 14001:2004 (ГОСТ Р ИСО 14001-2016)</w:t>
      </w:r>
      <w:r w:rsidR="003B4A51">
        <w:rPr>
          <w:rFonts w:ascii="Times New Roman" w:hAnsi="Times New Roman" w:cs="Times New Roman"/>
        </w:rPr>
        <w:t>,</w:t>
      </w:r>
      <w:r w:rsidRPr="004227D2">
        <w:rPr>
          <w:rFonts w:ascii="Times New Roman" w:hAnsi="Times New Roman" w:cs="Times New Roman"/>
        </w:rPr>
        <w:t xml:space="preserve"> ISO14001: 2015 (ГОСТ Р ИСО 14001-2016)</w:t>
      </w:r>
      <w:r w:rsidR="003B4A51">
        <w:rPr>
          <w:rFonts w:ascii="Times New Roman" w:hAnsi="Times New Roman" w:cs="Times New Roman"/>
        </w:rPr>
        <w:t xml:space="preserve"> и </w:t>
      </w:r>
      <w:r w:rsidR="003B4A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ISO</w:t>
      </w:r>
      <w:r w:rsidR="003B4A51">
        <w:rPr>
          <w:rFonts w:ascii="Arial" w:hAnsi="Arial" w:cs="Arial"/>
          <w:color w:val="000000"/>
          <w:sz w:val="20"/>
          <w:szCs w:val="20"/>
          <w:shd w:val="clear" w:color="auto" w:fill="FFFFFF"/>
        </w:rPr>
        <w:t> 19011:2018 (ГОСТ Р ИСО 19011-2012)</w:t>
      </w:r>
      <w:r w:rsidRPr="004227D2">
        <w:rPr>
          <w:rFonts w:ascii="Times New Roman" w:hAnsi="Times New Roman" w:cs="Times New Roman"/>
        </w:rPr>
        <w:t xml:space="preserve">. Аудиты в системах экологического менеджмента. Первоначальная оценка, сертификационные, инспекционные, внутренние аудиты, </w:t>
      </w:r>
      <w:proofErr w:type="spellStart"/>
      <w:r w:rsidRPr="004227D2">
        <w:rPr>
          <w:rFonts w:ascii="Times New Roman" w:hAnsi="Times New Roman" w:cs="Times New Roman"/>
        </w:rPr>
        <w:t>ресертификация</w:t>
      </w:r>
      <w:proofErr w:type="spellEnd"/>
      <w:r w:rsidRPr="004227D2">
        <w:rPr>
          <w:rFonts w:ascii="Times New Roman" w:hAnsi="Times New Roman" w:cs="Times New Roman"/>
        </w:rPr>
        <w:t>. Эк</w:t>
      </w:r>
      <w:bookmarkStart w:id="0" w:name="_GoBack"/>
      <w:bookmarkEnd w:id="0"/>
      <w:r w:rsidRPr="004227D2">
        <w:rPr>
          <w:rFonts w:ascii="Times New Roman" w:hAnsi="Times New Roman" w:cs="Times New Roman"/>
        </w:rPr>
        <w:t xml:space="preserve">ологический аудит на стадиях </w:t>
      </w:r>
      <w:r w:rsidRPr="004227D2">
        <w:rPr>
          <w:rFonts w:ascii="Times New Roman" w:hAnsi="Times New Roman" w:cs="Times New Roman"/>
        </w:rPr>
        <w:lastRenderedPageBreak/>
        <w:t xml:space="preserve">проектирования и строительства предприятий. Особенности аудита проектной документации. Практические занятия.  </w:t>
      </w:r>
    </w:p>
    <w:p w:rsidR="002008D1" w:rsidRDefault="002008D1" w:rsidP="00200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3131"/>
        <w:gridCol w:w="3086"/>
      </w:tblGrid>
      <w:tr w:rsidR="002008D1" w:rsidRPr="00850532" w:rsidTr="003B0264">
        <w:tc>
          <w:tcPr>
            <w:tcW w:w="3190" w:type="dxa"/>
          </w:tcPr>
          <w:p w:rsidR="002008D1" w:rsidRPr="00850532" w:rsidRDefault="002008D1" w:rsidP="003B02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курса</w:t>
            </w:r>
          </w:p>
        </w:tc>
        <w:tc>
          <w:tcPr>
            <w:tcW w:w="3190" w:type="dxa"/>
          </w:tcPr>
          <w:p w:rsidR="002008D1" w:rsidRPr="00850532" w:rsidRDefault="002008D1" w:rsidP="003B02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Даты проведения</w:t>
            </w:r>
          </w:p>
        </w:tc>
        <w:tc>
          <w:tcPr>
            <w:tcW w:w="3191" w:type="dxa"/>
          </w:tcPr>
          <w:p w:rsidR="002008D1" w:rsidRPr="00850532" w:rsidRDefault="002008D1" w:rsidP="003B0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2008D1" w:rsidRPr="00082B34" w:rsidTr="003B0264">
        <w:tc>
          <w:tcPr>
            <w:tcW w:w="3190" w:type="dxa"/>
          </w:tcPr>
          <w:p w:rsidR="002008D1" w:rsidRDefault="002008D1" w:rsidP="005D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 экологов-аудиторов</w:t>
            </w:r>
            <w:r w:rsidRPr="00CA6CE2">
              <w:rPr>
                <w:rFonts w:ascii="Times New Roman" w:hAnsi="Times New Roman" w:cs="Times New Roman"/>
              </w:rPr>
              <w:t xml:space="preserve"> (очно-заочная форма обучения, </w:t>
            </w:r>
            <w:r w:rsidR="007025FC">
              <w:rPr>
                <w:rFonts w:ascii="Times New Roman" w:hAnsi="Times New Roman" w:cs="Times New Roman"/>
              </w:rPr>
              <w:t>6</w:t>
            </w:r>
            <w:r w:rsidRPr="00DF5027">
              <w:rPr>
                <w:rFonts w:ascii="Times New Roman" w:hAnsi="Times New Roman" w:cs="Times New Roman"/>
              </w:rPr>
              <w:t>0</w:t>
            </w:r>
            <w:r w:rsidRPr="00CA6CE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ов,</w:t>
            </w:r>
            <w:r w:rsidRPr="00CA6C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CA6CE2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  <w:r w:rsidRPr="00CA6CE2">
              <w:rPr>
                <w:rFonts w:ascii="Times New Roman" w:hAnsi="Times New Roman" w:cs="Times New Roman"/>
              </w:rPr>
              <w:t>)</w:t>
            </w:r>
          </w:p>
          <w:p w:rsidR="001960B5" w:rsidRPr="00082B34" w:rsidRDefault="001960B5" w:rsidP="0019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008D1" w:rsidRDefault="00160984" w:rsidP="003B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июля</w:t>
            </w:r>
            <w:r w:rsidR="0019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8D1" w:rsidRPr="00CB69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0FA8" w:rsidRPr="00CB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25FC" w:rsidRDefault="007025FC" w:rsidP="003B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  <w:p w:rsidR="002008D1" w:rsidRPr="00CB69DC" w:rsidRDefault="002008D1" w:rsidP="00C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08D1" w:rsidRPr="00CB69DC" w:rsidRDefault="002008D1" w:rsidP="003B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69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D3F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008D1" w:rsidRPr="00CB69DC" w:rsidRDefault="002008D1" w:rsidP="003B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D1" w:rsidRPr="00CB69DC" w:rsidRDefault="002008D1" w:rsidP="003B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8D1" w:rsidRPr="004227D2" w:rsidRDefault="002008D1" w:rsidP="00200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227D2">
        <w:rPr>
          <w:rFonts w:ascii="Times New Roman" w:hAnsi="Times New Roman" w:cs="Times New Roman"/>
          <w:color w:val="000000"/>
        </w:rPr>
        <w:t>Программа обучения разработана для подготовки и повышения квалификации экологов-аудиторов. На курсе рассматриваются законодательные основы экологического аудита, нормативно-правовое и документарное обеспечение природоохранной деятельности предприятия, подробно изучаются методы проведения экологического аудита. По окончанию курса все участники обучения смогут проводить внутренний экологический аудит предприятия, а также участвовать в проведении внутренних и внешних экоаудиторских проверок.</w:t>
      </w:r>
    </w:p>
    <w:p w:rsidR="002008D1" w:rsidRDefault="002008D1" w:rsidP="002008D1">
      <w:pPr>
        <w:tabs>
          <w:tab w:val="num" w:pos="-1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227D2">
        <w:rPr>
          <w:rFonts w:ascii="Times New Roman" w:eastAsia="Times New Roman" w:hAnsi="Times New Roman" w:cs="Times New Roman"/>
          <w:bCs/>
          <w:u w:val="single"/>
          <w:lang w:eastAsia="ru-RU"/>
        </w:rPr>
        <w:t>Дополнительно:</w:t>
      </w:r>
    </w:p>
    <w:p w:rsidR="007025FC" w:rsidRPr="007025FC" w:rsidRDefault="007025FC" w:rsidP="00702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F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0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Прошедшие обучение на наших курсах, могут стать членами Ассоциации экологов-аудиторов «Национальная экологическая аудиторская Палата» (АЭА «НЭАП») г. Москва с получением удостоверения эколога-аудитора и включением в реестр НП «НЭАП». Стоимость регистрации 8 000 рублей (во втором полугодии 2022 года 4 000 рублей) (выполняется АНО ДПО «ЦентрЭКО»).</w:t>
      </w:r>
    </w:p>
    <w:p w:rsidR="007025FC" w:rsidRPr="007025FC" w:rsidRDefault="007025FC" w:rsidP="00702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F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0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Организации, для получения аттестата аккредитации на осуществление деятельности по экологическому аудиту АЭА «НЭАП», необходимо обучить не менее 3-х специалистов аудиторов-экологов. </w:t>
      </w:r>
    </w:p>
    <w:p w:rsidR="007025FC" w:rsidRPr="007025FC" w:rsidRDefault="007025FC" w:rsidP="00702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F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0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Стоимость регистрации и получения аттестата аккредитации на осуществление деятельности по экологическому аудиту АЭА «НЭАП» организацией – 40 000 рублей (во втором полугодии 2022 года 20 000 рублей) (выполняется АНОДПО «ЦентрЭКО» по дополнительному соглашению (стоимость на момент проведения курсов может измениться)).</w:t>
      </w:r>
    </w:p>
    <w:p w:rsidR="002008D1" w:rsidRPr="004227D2" w:rsidRDefault="002008D1" w:rsidP="002008D1">
      <w:pPr>
        <w:spacing w:line="240" w:lineRule="auto"/>
        <w:jc w:val="both"/>
        <w:rPr>
          <w:rFonts w:ascii="Times New Roman" w:hAnsi="Times New Roman" w:cs="Times New Roman"/>
        </w:rPr>
      </w:pPr>
      <w:r w:rsidRPr="004227D2">
        <w:rPr>
          <w:rFonts w:ascii="Times New Roman" w:hAnsi="Times New Roman" w:cs="Times New Roman"/>
          <w:b/>
          <w:bCs/>
        </w:rPr>
        <w:t>Всем участникам выдаётся Удостоверение о повышении квалификации установленного образца (60 часов)</w:t>
      </w:r>
    </w:p>
    <w:p w:rsidR="002008D1" w:rsidRPr="004227D2" w:rsidRDefault="002008D1" w:rsidP="0020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27D2">
        <w:rPr>
          <w:rFonts w:ascii="Times New Roman" w:hAnsi="Times New Roman" w:cs="Times New Roman"/>
          <w:sz w:val="24"/>
          <w:szCs w:val="24"/>
        </w:rPr>
        <w:t>*</w:t>
      </w:r>
      <w:r w:rsidRPr="004227D2">
        <w:rPr>
          <w:rFonts w:ascii="Times New Roman" w:hAnsi="Times New Roman" w:cs="Times New Roman"/>
          <w:i/>
          <w:iCs/>
          <w:sz w:val="24"/>
          <w:szCs w:val="24"/>
        </w:rPr>
        <w:t xml:space="preserve">Согласно действующему законодательству в области образования обучение по программе повышения квалификации с выдачей удостоверения могут проходить слушатели, имеющие или получающее высшее и (или) среднее профессиональное образование. </w:t>
      </w:r>
    </w:p>
    <w:p w:rsidR="002008D1" w:rsidRDefault="002008D1" w:rsidP="00B2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172E" w:rsidRPr="0040172E" w:rsidRDefault="0040172E" w:rsidP="0040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</w:p>
    <w:sectPr w:rsidR="0040172E" w:rsidRPr="0040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70E6"/>
    <w:multiLevelType w:val="hybridMultilevel"/>
    <w:tmpl w:val="D25C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293"/>
    <w:multiLevelType w:val="hybridMultilevel"/>
    <w:tmpl w:val="5FEE9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625E"/>
    <w:multiLevelType w:val="hybridMultilevel"/>
    <w:tmpl w:val="44FC0660"/>
    <w:lvl w:ilvl="0" w:tplc="EE8C0E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26E17"/>
    <w:multiLevelType w:val="hybridMultilevel"/>
    <w:tmpl w:val="D4A4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4EF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EB"/>
    <w:rsid w:val="00082B34"/>
    <w:rsid w:val="000D2916"/>
    <w:rsid w:val="0013033F"/>
    <w:rsid w:val="00160984"/>
    <w:rsid w:val="001960B5"/>
    <w:rsid w:val="001B087F"/>
    <w:rsid w:val="001E21E5"/>
    <w:rsid w:val="001E38E3"/>
    <w:rsid w:val="001E3D0B"/>
    <w:rsid w:val="001F1FDC"/>
    <w:rsid w:val="001F3D4E"/>
    <w:rsid w:val="002008D1"/>
    <w:rsid w:val="0022575E"/>
    <w:rsid w:val="0023390D"/>
    <w:rsid w:val="002715DB"/>
    <w:rsid w:val="002925E6"/>
    <w:rsid w:val="002A3C75"/>
    <w:rsid w:val="002D3EDC"/>
    <w:rsid w:val="003041ED"/>
    <w:rsid w:val="00356DE1"/>
    <w:rsid w:val="00382CFC"/>
    <w:rsid w:val="00392B84"/>
    <w:rsid w:val="003A737B"/>
    <w:rsid w:val="003B0264"/>
    <w:rsid w:val="003B4A51"/>
    <w:rsid w:val="003D3F2C"/>
    <w:rsid w:val="0040172E"/>
    <w:rsid w:val="00415AF9"/>
    <w:rsid w:val="004227D2"/>
    <w:rsid w:val="0044388E"/>
    <w:rsid w:val="0046015E"/>
    <w:rsid w:val="00460977"/>
    <w:rsid w:val="00473D2C"/>
    <w:rsid w:val="00482269"/>
    <w:rsid w:val="004D0E1D"/>
    <w:rsid w:val="00500FA8"/>
    <w:rsid w:val="005058CB"/>
    <w:rsid w:val="00514874"/>
    <w:rsid w:val="00541AD8"/>
    <w:rsid w:val="0054212A"/>
    <w:rsid w:val="00544DC2"/>
    <w:rsid w:val="005675EB"/>
    <w:rsid w:val="00590B7E"/>
    <w:rsid w:val="005A2264"/>
    <w:rsid w:val="005B0782"/>
    <w:rsid w:val="005D3A6F"/>
    <w:rsid w:val="00606714"/>
    <w:rsid w:val="00611676"/>
    <w:rsid w:val="00642FE3"/>
    <w:rsid w:val="00650551"/>
    <w:rsid w:val="00654DEF"/>
    <w:rsid w:val="006716C1"/>
    <w:rsid w:val="006913BC"/>
    <w:rsid w:val="006C3604"/>
    <w:rsid w:val="006C4B4F"/>
    <w:rsid w:val="006E033B"/>
    <w:rsid w:val="006F3563"/>
    <w:rsid w:val="007025FC"/>
    <w:rsid w:val="007467A1"/>
    <w:rsid w:val="007732F8"/>
    <w:rsid w:val="007D0D63"/>
    <w:rsid w:val="007D1DE8"/>
    <w:rsid w:val="007D4421"/>
    <w:rsid w:val="007F3DB4"/>
    <w:rsid w:val="007F7DDF"/>
    <w:rsid w:val="00801B41"/>
    <w:rsid w:val="00850532"/>
    <w:rsid w:val="00864954"/>
    <w:rsid w:val="00870594"/>
    <w:rsid w:val="009055C6"/>
    <w:rsid w:val="00924025"/>
    <w:rsid w:val="00945ADF"/>
    <w:rsid w:val="00954026"/>
    <w:rsid w:val="00981045"/>
    <w:rsid w:val="00993BB1"/>
    <w:rsid w:val="009948F8"/>
    <w:rsid w:val="00A46E86"/>
    <w:rsid w:val="00A82D3F"/>
    <w:rsid w:val="00AD1C04"/>
    <w:rsid w:val="00AE25E4"/>
    <w:rsid w:val="00B0709B"/>
    <w:rsid w:val="00B25584"/>
    <w:rsid w:val="00B26010"/>
    <w:rsid w:val="00B4227D"/>
    <w:rsid w:val="00B67467"/>
    <w:rsid w:val="00B82D3C"/>
    <w:rsid w:val="00B9098C"/>
    <w:rsid w:val="00C121C4"/>
    <w:rsid w:val="00C172F5"/>
    <w:rsid w:val="00C23006"/>
    <w:rsid w:val="00C43947"/>
    <w:rsid w:val="00C712A4"/>
    <w:rsid w:val="00CA6CE2"/>
    <w:rsid w:val="00CA7A12"/>
    <w:rsid w:val="00CA7FA5"/>
    <w:rsid w:val="00CB69DC"/>
    <w:rsid w:val="00CC78F7"/>
    <w:rsid w:val="00CD047D"/>
    <w:rsid w:val="00CD53EB"/>
    <w:rsid w:val="00CF03EA"/>
    <w:rsid w:val="00D25B46"/>
    <w:rsid w:val="00D46F19"/>
    <w:rsid w:val="00D626CB"/>
    <w:rsid w:val="00DF4DB1"/>
    <w:rsid w:val="00DF5027"/>
    <w:rsid w:val="00E001CE"/>
    <w:rsid w:val="00E10333"/>
    <w:rsid w:val="00E40D54"/>
    <w:rsid w:val="00E80178"/>
    <w:rsid w:val="00F000F1"/>
    <w:rsid w:val="00F066AE"/>
    <w:rsid w:val="00F077FD"/>
    <w:rsid w:val="00F50AA5"/>
    <w:rsid w:val="00F92876"/>
    <w:rsid w:val="00FA414F"/>
    <w:rsid w:val="00F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3203C-E4F6-4200-A77C-E0E86A7B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3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CD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DE1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3A737B"/>
    <w:rPr>
      <w:smallCaps/>
      <w:color w:val="5A5A5A" w:themeColor="text1" w:themeTint="A5"/>
    </w:rPr>
  </w:style>
  <w:style w:type="paragraph" w:styleId="a6">
    <w:name w:val="Balloon Text"/>
    <w:basedOn w:val="a"/>
    <w:link w:val="a7"/>
    <w:uiPriority w:val="99"/>
    <w:semiHidden/>
    <w:unhideWhenUsed/>
    <w:rsid w:val="005A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Сапарова</dc:creator>
  <cp:lastModifiedBy>SAPAROVA</cp:lastModifiedBy>
  <cp:revision>6</cp:revision>
  <cp:lastPrinted>2017-01-17T04:50:00Z</cp:lastPrinted>
  <dcterms:created xsi:type="dcterms:W3CDTF">2023-12-05T07:08:00Z</dcterms:created>
  <dcterms:modified xsi:type="dcterms:W3CDTF">2023-12-05T13:00:00Z</dcterms:modified>
</cp:coreProperties>
</file>